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CCA" w:rsidRPr="00D56A75" w:rsidRDefault="00F26069" w:rsidP="00F26069">
      <w:pPr>
        <w:ind w:firstLine="698"/>
        <w:jc w:val="right"/>
        <w:rPr>
          <w:rStyle w:val="a3"/>
          <w:b w:val="0"/>
        </w:rPr>
      </w:pPr>
      <w:bookmarkStart w:id="0" w:name="sub_15000"/>
      <w:r>
        <w:rPr>
          <w:rStyle w:val="a3"/>
          <w:b w:val="0"/>
        </w:rPr>
        <w:t>П</w:t>
      </w:r>
      <w:r w:rsidR="0048520C" w:rsidRPr="00D56A75">
        <w:rPr>
          <w:rStyle w:val="a3"/>
          <w:b w:val="0"/>
        </w:rPr>
        <w:t>риложение №</w:t>
      </w:r>
      <w:r w:rsidR="0002303F" w:rsidRPr="00D56A75">
        <w:rPr>
          <w:rStyle w:val="a3"/>
          <w:b w:val="0"/>
        </w:rPr>
        <w:t> 22</w:t>
      </w:r>
    </w:p>
    <w:p w:rsidR="002D64D2" w:rsidRPr="00D56A75" w:rsidRDefault="008B22A5">
      <w:pPr>
        <w:ind w:firstLine="698"/>
        <w:jc w:val="right"/>
        <w:rPr>
          <w:rStyle w:val="a3"/>
          <w:b w:val="0"/>
        </w:rPr>
      </w:pPr>
      <w:r w:rsidRPr="00D56A75">
        <w:rPr>
          <w:rStyle w:val="a3"/>
          <w:b w:val="0"/>
        </w:rPr>
        <w:t xml:space="preserve">к </w:t>
      </w:r>
      <w:r w:rsidR="0002303F" w:rsidRPr="00D56A75">
        <w:rPr>
          <w:rStyle w:val="a3"/>
          <w:b w:val="0"/>
        </w:rPr>
        <w:t>Тарифному соглашению в системе ОМС</w:t>
      </w:r>
    </w:p>
    <w:p w:rsidR="0002303F" w:rsidRPr="00D56A75" w:rsidRDefault="00DD582F">
      <w:pPr>
        <w:ind w:firstLine="698"/>
        <w:jc w:val="right"/>
        <w:rPr>
          <w:b/>
        </w:rPr>
      </w:pPr>
      <w:r>
        <w:rPr>
          <w:rStyle w:val="a3"/>
          <w:b w:val="0"/>
        </w:rPr>
        <w:t xml:space="preserve">                                      </w:t>
      </w:r>
      <w:r w:rsidR="00F26069">
        <w:rPr>
          <w:rStyle w:val="a3"/>
          <w:b w:val="0"/>
        </w:rPr>
        <w:t>Чеченской Республики на 2022</w:t>
      </w:r>
      <w:r w:rsidR="00D56A75" w:rsidRPr="00D56A75">
        <w:rPr>
          <w:rStyle w:val="a3"/>
          <w:b w:val="0"/>
        </w:rPr>
        <w:t xml:space="preserve"> год</w:t>
      </w:r>
    </w:p>
    <w:bookmarkEnd w:id="0"/>
    <w:p w:rsidR="002D64D2" w:rsidRDefault="002D64D2"/>
    <w:p w:rsidR="002D64D2" w:rsidRDefault="008B22A5">
      <w:pPr>
        <w:pStyle w:val="1"/>
      </w:pPr>
      <w:r>
        <w:t>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</w:r>
      <w:r w:rsidR="000E706B">
        <w:t>, установленные Тарифным соглашением в системе ОМС Чеченской Республики            на 2022 год</w:t>
      </w:r>
    </w:p>
    <w:p w:rsidR="002D64D2" w:rsidRDefault="002D64D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962"/>
        <w:gridCol w:w="2126"/>
        <w:gridCol w:w="1843"/>
      </w:tblGrid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Код нарушения/ дефекта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Перечень оснований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 w:rsidP="00910DCB">
            <w:pPr>
              <w:pStyle w:val="a5"/>
              <w:jc w:val="center"/>
            </w:pPr>
            <w:r>
              <w:t>Значение коэффициента</w:t>
            </w:r>
            <w:r w:rsidR="00910DCB">
              <w:t xml:space="preserve">  </w:t>
            </w:r>
            <w:r>
              <w:t xml:space="preserve"> для определения размера неоплаты или</w:t>
            </w:r>
            <w:r w:rsidR="00910DCB">
              <w:t xml:space="preserve"> </w:t>
            </w:r>
            <w:r>
              <w:t>неполной оплаты затрат медицинской организации на оказание медицинской помощи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 xml:space="preserve">Значение коэффициента для </w:t>
            </w:r>
            <w:proofErr w:type="spellStart"/>
            <w:r>
              <w:t>определе</w:t>
            </w:r>
            <w:proofErr w:type="spellEnd"/>
            <w:r w:rsidR="00910DCB">
              <w:t xml:space="preserve"> </w:t>
            </w:r>
            <w:proofErr w:type="spellStart"/>
            <w:r>
              <w:t>ния</w:t>
            </w:r>
            <w:proofErr w:type="spellEnd"/>
            <w:r>
              <w:t xml:space="preserve"> размера штрафа за неоказание, </w:t>
            </w:r>
            <w:proofErr w:type="spellStart"/>
            <w:r>
              <w:t>несвоевремен</w:t>
            </w:r>
            <w:proofErr w:type="spellEnd"/>
            <w:r w:rsidR="00910DCB">
              <w:t xml:space="preserve"> </w:t>
            </w:r>
            <w:proofErr w:type="spellStart"/>
            <w:r>
              <w:t>ное</w:t>
            </w:r>
            <w:proofErr w:type="spellEnd"/>
            <w:r>
              <w:t xml:space="preserve"> оказание либо оказание медицинской</w:t>
            </w:r>
          </w:p>
          <w:p w:rsidR="002D64D2" w:rsidRDefault="008B22A5">
            <w:pPr>
              <w:pStyle w:val="a5"/>
              <w:jc w:val="center"/>
            </w:pPr>
            <w:r>
              <w:t>помощи ненадлежащего качества</w:t>
            </w:r>
          </w:p>
        </w:tc>
      </w:tr>
      <w:tr w:rsidR="002D64D2">
        <w:tc>
          <w:tcPr>
            <w:tcW w:w="10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</w:pPr>
            <w:bookmarkStart w:id="1" w:name="sub_15100"/>
            <w:r>
              <w:rPr>
                <w:rStyle w:val="a3"/>
              </w:rPr>
              <w:t>Раздел 1. Нарушения, выявляемые при проведении медико-экономического контроля</w:t>
            </w:r>
            <w:bookmarkEnd w:id="1"/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2" w:name="sub_15011"/>
            <w:r>
              <w:t>1.1.</w:t>
            </w:r>
            <w:bookmarkEnd w:id="2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0,3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3" w:name="sub_15012"/>
            <w:r>
              <w:t>1.2.</w:t>
            </w:r>
            <w:bookmarkEnd w:id="3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proofErr w:type="spellStart"/>
            <w:r>
              <w:t>Невключение</w:t>
            </w:r>
            <w:proofErr w:type="spellEnd"/>
            <w: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4" w:name="sub_15013"/>
            <w:r>
              <w:t>1.3.</w:t>
            </w:r>
            <w:bookmarkEnd w:id="4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0,3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5" w:name="sub_15014"/>
            <w:r>
              <w:lastRenderedPageBreak/>
              <w:t>1.4.</w:t>
            </w:r>
            <w:bookmarkEnd w:id="5"/>
          </w:p>
        </w:tc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6" w:name="sub_15141"/>
            <w:r>
              <w:t>1.4.1.</w:t>
            </w:r>
            <w:bookmarkEnd w:id="6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наличие ошибок и/или недостоверной информации в реквизитах счета;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7" w:name="sub_15142"/>
            <w:r>
              <w:t>1.4.2.</w:t>
            </w:r>
            <w:bookmarkEnd w:id="7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8" w:name="sub_15143"/>
            <w:r>
              <w:t>1.4.3.</w:t>
            </w:r>
            <w:bookmarkEnd w:id="8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9" w:name="sub_15144"/>
            <w:r>
              <w:t>1.4.4.</w:t>
            </w:r>
            <w:bookmarkEnd w:id="9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некорректное заполнение полей реестра</w:t>
            </w:r>
          </w:p>
          <w:p w:rsidR="002D64D2" w:rsidRDefault="008B22A5">
            <w:pPr>
              <w:pStyle w:val="a5"/>
            </w:pPr>
            <w:r>
              <w:t>счетов;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10" w:name="sub_15145"/>
            <w:r>
              <w:t>1.4.5.</w:t>
            </w:r>
            <w:bookmarkEnd w:id="10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11" w:name="sub_15146"/>
            <w:r>
              <w:t>1.4.6.</w:t>
            </w:r>
            <w:bookmarkEnd w:id="11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12" w:name="sub_15015"/>
            <w:r>
              <w:t>1.5.</w:t>
            </w:r>
            <w:bookmarkEnd w:id="12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13" w:name="sub_15016"/>
            <w:r>
              <w:t>1.6.</w:t>
            </w:r>
            <w:bookmarkEnd w:id="13"/>
          </w:p>
        </w:tc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14" w:name="sub_15161"/>
            <w:r>
              <w:t>1.6.1.</w:t>
            </w:r>
            <w:bookmarkEnd w:id="14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15" w:name="sub_15162"/>
            <w:r>
              <w:t>1.6.2.</w:t>
            </w:r>
            <w:bookmarkEnd w:id="15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предъявление к оплате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 обязательного медицинского страхования;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16" w:name="sub_15163"/>
            <w:r>
              <w:t>1.6.3.</w:t>
            </w:r>
            <w:bookmarkEnd w:id="16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 xml:space="preserve"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</w:t>
            </w:r>
            <w:r>
              <w:lastRenderedPageBreak/>
              <w:t>решением комиссии по разработке территориальной программы обязательного медицинского страхования;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17" w:name="sub_15164"/>
            <w:r>
              <w:lastRenderedPageBreak/>
              <w:t>1.6.4.</w:t>
            </w:r>
            <w:bookmarkEnd w:id="17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социального страхования,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18" w:name="sub_15017"/>
            <w:r>
              <w:t>1.7.</w:t>
            </w:r>
            <w:bookmarkEnd w:id="18"/>
          </w:p>
        </w:tc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19" w:name="sub_15171"/>
            <w:r>
              <w:t>1.7.1.</w:t>
            </w:r>
            <w:bookmarkEnd w:id="19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20" w:name="sub_15172"/>
            <w:r>
              <w:t>1.7.2.</w:t>
            </w:r>
            <w:bookmarkEnd w:id="20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включение в реестр счетов случаев оказания медицинской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21" w:name="sub_15018"/>
            <w:r>
              <w:t>1.8.</w:t>
            </w:r>
            <w:bookmarkEnd w:id="21"/>
          </w:p>
        </w:tc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22" w:name="sub_15181"/>
            <w:r>
              <w:t>1.8.1.</w:t>
            </w:r>
            <w:bookmarkEnd w:id="22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23" w:name="sub_15182"/>
            <w:r>
              <w:t>1.8.2.</w:t>
            </w:r>
            <w:bookmarkEnd w:id="23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предоставление реестров счетов в случае прекращения действия лицензии медицинской организации на осуществление медицинской деятельности;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24" w:name="sub_15183"/>
            <w:r>
              <w:t>1.8.3.</w:t>
            </w:r>
            <w:bookmarkEnd w:id="24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25" w:name="sub_15019"/>
            <w:r>
              <w:t>1.9.</w:t>
            </w:r>
            <w:bookmarkEnd w:id="25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 xml:space="preserve"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</w:t>
            </w:r>
            <w:r>
              <w:lastRenderedPageBreak/>
              <w:t>оказания медицинской помощи.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26" w:name="sub_15110"/>
            <w:r>
              <w:lastRenderedPageBreak/>
              <w:t>1.10.</w:t>
            </w:r>
            <w:bookmarkEnd w:id="26"/>
          </w:p>
        </w:tc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27" w:name="sub_151101"/>
            <w:r>
              <w:t>1.10.1.</w:t>
            </w:r>
            <w:bookmarkEnd w:id="27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28" w:name="sub_151102"/>
            <w:r>
              <w:t>1.10.2.</w:t>
            </w:r>
            <w:bookmarkEnd w:id="28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дублирование случаев оказания медицинской помощи в одном реестре;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29" w:name="sub_151103"/>
            <w:r>
              <w:t>1.10.3.</w:t>
            </w:r>
            <w:bookmarkEnd w:id="29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30" w:name="sub_151104"/>
            <w:r>
              <w:t>1.10.4.</w:t>
            </w:r>
            <w:bookmarkEnd w:id="30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31" w:name="sub_151105"/>
            <w:r>
              <w:t>1.10.5.</w:t>
            </w:r>
            <w:bookmarkEnd w:id="31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32" w:name="sub_151106"/>
            <w:r>
              <w:t>1.10.6.</w:t>
            </w:r>
            <w:bookmarkEnd w:id="32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0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</w:pPr>
            <w:bookmarkStart w:id="33" w:name="sub_15200"/>
            <w:r>
              <w:rPr>
                <w:rStyle w:val="a3"/>
              </w:rPr>
              <w:t>Раздел 2. Нарушения, выявляемые при проведении медико-экономической экспертизы</w:t>
            </w:r>
            <w:bookmarkEnd w:id="33"/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34" w:name="sub_15021"/>
            <w:r>
              <w:t>2.1.</w:t>
            </w:r>
            <w:bookmarkEnd w:id="34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0,3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35" w:name="sub_15022"/>
            <w:r>
              <w:t>2.2.</w:t>
            </w:r>
            <w:bookmarkEnd w:id="35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доезда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3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36" w:name="sub_15023"/>
            <w:r>
              <w:t>2.3.</w:t>
            </w:r>
            <w:bookmarkEnd w:id="36"/>
          </w:p>
        </w:tc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37" w:name="sub_15231"/>
            <w:r>
              <w:t>2.3.1.</w:t>
            </w:r>
            <w:bookmarkEnd w:id="37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с отсутствием последующего ухудшения состояния здоровья;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38" w:name="sub_15232"/>
            <w:r>
              <w:t>2.3.2.</w:t>
            </w:r>
            <w:bookmarkEnd w:id="38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с последующим ухудшением состояния</w:t>
            </w:r>
          </w:p>
          <w:p w:rsidR="002D64D2" w:rsidRDefault="008B22A5">
            <w:pPr>
              <w:pStyle w:val="a5"/>
            </w:pPr>
            <w:r>
              <w:lastRenderedPageBreak/>
              <w:t>здоровья;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lastRenderedPageBreak/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2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39" w:name="sub_15233"/>
            <w:r>
              <w:lastRenderedPageBreak/>
              <w:t>2.3.3</w:t>
            </w:r>
            <w:bookmarkEnd w:id="39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приведший к летальному исходу.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3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40" w:name="sub_15024"/>
            <w:r>
              <w:t>2.4.</w:t>
            </w:r>
            <w:bookmarkEnd w:id="40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Несвоевременное включение в группу диспансерного наблюдения застрахованного лица, которому по результатам проведения профилактических мероприятий или оказания иной медицинской помощи впервые установлен диагноз, при котором предусмотрено диспансерное наблюдение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0,3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41" w:name="sub_15025"/>
            <w:r>
              <w:t>2.5.</w:t>
            </w:r>
            <w:bookmarkEnd w:id="41"/>
          </w:p>
        </w:tc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Не проведение диспансерного наблюдения застрахованного лица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них исследований, в том числе: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42" w:name="sub_15251"/>
            <w:r>
              <w:t>2.5.1.</w:t>
            </w:r>
            <w:bookmarkEnd w:id="42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с отсутствием последующего ухудшения состояния здоровья;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43" w:name="sub_15252"/>
            <w:r>
              <w:t>2.5.2.</w:t>
            </w:r>
            <w:bookmarkEnd w:id="43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с последующим ухудшением состояния здоровья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2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44" w:name="sub_15253"/>
            <w:r>
              <w:t>2.5.3.</w:t>
            </w:r>
            <w:bookmarkEnd w:id="44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приведший к летальному исходу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3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45" w:name="sub_15026"/>
            <w:r>
              <w:t>2.6.</w:t>
            </w:r>
            <w:bookmarkEnd w:id="45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(по факту выявления, с учетом информации лицензирующих органов).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46" w:name="sub_15027"/>
            <w:r>
              <w:t>2.7.</w:t>
            </w:r>
            <w:bookmarkEnd w:id="46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0,3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47" w:name="sub_15028"/>
            <w:r>
              <w:lastRenderedPageBreak/>
              <w:t>2.8.</w:t>
            </w:r>
            <w:bookmarkEnd w:id="47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0,3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48" w:name="sub_15029"/>
            <w:r>
              <w:t>2.9.</w:t>
            </w:r>
            <w:bookmarkEnd w:id="48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49" w:name="sub_15210"/>
            <w:r>
              <w:t>2.10.</w:t>
            </w:r>
            <w:bookmarkEnd w:id="49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</w:t>
            </w:r>
            <w:r>
              <w:rPr>
                <w:vertAlign w:val="superscript"/>
              </w:rPr>
              <w:t> 1</w:t>
            </w:r>
            <w:r>
              <w:t>, и (или) медицинских изделий, включенных в перечень медицинских изделий, имплантируемых в организм человека</w:t>
            </w:r>
            <w:r>
              <w:rPr>
                <w:vertAlign w:val="superscript"/>
              </w:rPr>
              <w:t> 2</w:t>
            </w:r>
            <w:r>
              <w:t>, на основе клинических рекомендаций, с учетом стандартов медицинской помощи, и/или использование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оказания медицинской помощи в амбулаторных условиях).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0,5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50" w:name="sub_15211"/>
            <w:r>
              <w:t>2.11.</w:t>
            </w:r>
            <w:bookmarkEnd w:id="50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0,6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51" w:name="sub_15212"/>
            <w:r>
              <w:t>2.12.</w:t>
            </w:r>
            <w:bookmarkEnd w:id="51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Непредставление медицинской документации, подтверждающей факт оказания застрахованному лицу медицинской помощи в медицинской организации без объективных причин в течение 5 рабочих дней после получения медицинской организацией соответствующего запроса от Федерального фонда или территориального фонда или страховой медицинской организации.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52" w:name="sub_15213"/>
            <w:r>
              <w:lastRenderedPageBreak/>
              <w:t>2.13.</w:t>
            </w:r>
            <w:bookmarkEnd w:id="52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Отсутствие в документации (не 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</w:t>
            </w:r>
            <w:r>
              <w:rPr>
                <w:vertAlign w:val="superscript"/>
              </w:rPr>
              <w:t> 3</w:t>
            </w:r>
            <w: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53" w:name="sub_15214"/>
            <w:r>
              <w:t>2.14.</w:t>
            </w:r>
            <w:bookmarkEnd w:id="53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54" w:name="sub_15215"/>
            <w:r>
              <w:t>2.15.</w:t>
            </w:r>
            <w:bookmarkEnd w:id="54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55" w:name="sub_15216"/>
            <w:r>
              <w:t>2.16.</w:t>
            </w:r>
            <w:bookmarkEnd w:id="55"/>
          </w:p>
        </w:tc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Несоответствие данных медицинской документации данным реестра счетов, в том числе: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56" w:name="sub_152161"/>
            <w:r>
              <w:t>2.16.1.</w:t>
            </w:r>
            <w:bookmarkEnd w:id="56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оплаченный случай оказания медицинской помощи выше тарифа, установленного тарифным соглашением;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0,3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57" w:name="sub_152162"/>
            <w:r>
              <w:t>2.16.2.</w:t>
            </w:r>
            <w:bookmarkEnd w:id="57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58" w:name="sub_15217"/>
            <w:r>
              <w:t>2.17.</w:t>
            </w:r>
            <w:bookmarkEnd w:id="58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0,3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59" w:name="sub_15218"/>
            <w:r>
              <w:t>2.18.</w:t>
            </w:r>
            <w:bookmarkEnd w:id="59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0,3</w:t>
            </w:r>
          </w:p>
        </w:tc>
      </w:tr>
      <w:tr w:rsidR="002D64D2">
        <w:tc>
          <w:tcPr>
            <w:tcW w:w="10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</w:pPr>
            <w:bookmarkStart w:id="60" w:name="sub_15300"/>
            <w:r>
              <w:rPr>
                <w:rStyle w:val="a3"/>
              </w:rPr>
              <w:t>Раздел 3. Нарушения, выявляемые при проведении экспертизы качества медицинской помощи</w:t>
            </w:r>
            <w:bookmarkEnd w:id="60"/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61" w:name="sub_15031"/>
            <w:r>
              <w:t>3.1.</w:t>
            </w:r>
            <w:bookmarkEnd w:id="61"/>
          </w:p>
        </w:tc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</w:pPr>
            <w:r>
              <w:t xml:space="preserve">Установление неверного диагноза, связанное с отсутствием обоснования клинического диагноза в первичной медицинской документации или несоответствие </w:t>
            </w:r>
            <w:r>
              <w:lastRenderedPageBreak/>
              <w:t>результатов обследования клиническому диагнозу: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62" w:name="sub_15311"/>
            <w:r>
              <w:lastRenderedPageBreak/>
              <w:t>3.1.1.</w:t>
            </w:r>
            <w:bookmarkEnd w:id="62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не повлиявшее на состояние здоровья застрахованного лица;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63" w:name="sub_15312"/>
            <w:r>
              <w:t>3.1.2.</w:t>
            </w:r>
            <w:bookmarkEnd w:id="63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64" w:name="sub_15313"/>
            <w:r>
              <w:t>3.1.3.</w:t>
            </w:r>
            <w:bookmarkEnd w:id="64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0,3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65" w:name="sub_15314"/>
            <w:r>
              <w:t>3.1.4.</w:t>
            </w:r>
            <w:bookmarkEnd w:id="65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 xml:space="preserve">приведшее к </w:t>
            </w:r>
            <w:proofErr w:type="spellStart"/>
            <w:r>
              <w:t>инвалидизации</w:t>
            </w:r>
            <w:proofErr w:type="spellEnd"/>
            <w: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66" w:name="sub_15315"/>
            <w:r>
              <w:t>3.1.5.</w:t>
            </w:r>
            <w:bookmarkEnd w:id="66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приведшее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3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67" w:name="sub_15032"/>
            <w:r>
              <w:t>3.2.</w:t>
            </w:r>
            <w:bookmarkEnd w:id="67"/>
          </w:p>
        </w:tc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68" w:name="sub_15321"/>
            <w:r>
              <w:t>3.2.1.</w:t>
            </w:r>
            <w:bookmarkEnd w:id="68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не повлиявшее на состояние здоровья застрахованного лица;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69" w:name="sub_15322"/>
            <w:r>
              <w:t>3.2.2.</w:t>
            </w:r>
            <w:bookmarkEnd w:id="69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0,3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70" w:name="sub_15323"/>
            <w:r>
              <w:t>3.2.3.</w:t>
            </w:r>
            <w:bookmarkEnd w:id="70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 xml:space="preserve">приведшее к </w:t>
            </w:r>
            <w:proofErr w:type="spellStart"/>
            <w:r>
              <w:t>инвалидизации</w:t>
            </w:r>
            <w:proofErr w:type="spellEnd"/>
            <w: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71" w:name="sub_15324"/>
            <w:r>
              <w:t>3.2.4.</w:t>
            </w:r>
            <w:bookmarkEnd w:id="71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3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72" w:name="sub_15325"/>
            <w:r>
              <w:t>3.2.5.</w:t>
            </w:r>
            <w:bookmarkEnd w:id="72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рекомендаций меди</w:t>
            </w:r>
            <w:r w:rsidR="007B0FA3">
              <w:t xml:space="preserve">цинских работников национальных </w:t>
            </w:r>
            <w:r>
              <w:t>медицинских исследователь</w:t>
            </w:r>
            <w:r w:rsidR="007B0FA3">
              <w:t xml:space="preserve"> </w:t>
            </w:r>
            <w:proofErr w:type="spellStart"/>
            <w:r>
              <w:t>ских</w:t>
            </w:r>
            <w:proofErr w:type="spellEnd"/>
            <w:r>
              <w:t xml:space="preserve"> центров по применению методов профилактики, диагностики, лечения и </w:t>
            </w:r>
            <w:r>
              <w:lastRenderedPageBreak/>
              <w:t>реабилитации, данных при проведении указанными центрами консультаций/</w:t>
            </w:r>
            <w:r w:rsidR="007B0FA3">
              <w:t xml:space="preserve"> </w:t>
            </w:r>
            <w:bookmarkStart w:id="73" w:name="_GoBack"/>
            <w:bookmarkEnd w:id="73"/>
            <w:r>
              <w:t>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lastRenderedPageBreak/>
              <w:t>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74" w:name="sub_15326"/>
            <w:r>
              <w:lastRenderedPageBreak/>
              <w:t>3.2.6.</w:t>
            </w:r>
            <w:bookmarkEnd w:id="74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по результатам проведенного диспансерного наблюдения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75" w:name="sub_15033"/>
            <w:r>
              <w:t>3.3.</w:t>
            </w:r>
            <w:bookmarkEnd w:id="75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0,6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76" w:name="sub_15034"/>
            <w:r>
              <w:t>3.4.</w:t>
            </w:r>
            <w:bookmarkEnd w:id="76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0,3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77" w:name="sub_15035"/>
            <w:r>
              <w:t>3.5.</w:t>
            </w:r>
            <w:bookmarkEnd w:id="77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78" w:name="sub_15036"/>
            <w:r>
              <w:t>3.6.</w:t>
            </w:r>
            <w:bookmarkEnd w:id="78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79" w:name="sub_15037"/>
            <w:r>
              <w:t>3.7.</w:t>
            </w:r>
            <w:bookmarkEnd w:id="79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 xml:space="preserve">Госпитализация застрахованного лица в плановой или неотложной форме с нарушением требований к профильности оказанной медицинской помощи </w:t>
            </w:r>
            <w:r>
              <w:lastRenderedPageBreak/>
              <w:t>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0,3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80" w:name="sub_15038"/>
            <w:r>
              <w:lastRenderedPageBreak/>
              <w:t>3.8.</w:t>
            </w:r>
            <w:bookmarkEnd w:id="80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0,3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81" w:name="sub_15039"/>
            <w:r>
              <w:t>3.9.</w:t>
            </w:r>
            <w:bookmarkEnd w:id="81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0,3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82" w:name="sub_15310"/>
            <w:r>
              <w:t>3.10.</w:t>
            </w:r>
            <w:bookmarkEnd w:id="82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 xml:space="preserve">Наличие расхождений клинического и патологоанатомического диагнозов обусловленное </w:t>
            </w:r>
            <w:proofErr w:type="spellStart"/>
            <w:r>
              <w:t>непроведением</w:t>
            </w:r>
            <w:proofErr w:type="spellEnd"/>
            <w:r>
              <w:t xml:space="preserve"> необходимых диагностических исследований в связи с несоответствием оснащения медицинской организации (структурного подразделения медицинской организации)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0,5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83" w:name="sub_150311"/>
            <w:r>
              <w:t>3.11.</w:t>
            </w:r>
            <w:bookmarkEnd w:id="83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84" w:name="sub_150312"/>
            <w:r>
              <w:t>3.12.</w:t>
            </w:r>
            <w:bookmarkEnd w:id="84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0,3</w:t>
            </w:r>
          </w:p>
        </w:tc>
      </w:tr>
      <w:tr w:rsidR="002D64D2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bookmarkStart w:id="85" w:name="sub_150313"/>
            <w:r>
              <w:t>3.13.</w:t>
            </w:r>
            <w:bookmarkEnd w:id="85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</w:pPr>
            <w:r>
              <w:t xml:space="preserve">Необоснованное назначение лекарственных </w:t>
            </w:r>
            <w:r>
              <w:lastRenderedPageBreak/>
              <w:t>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клиническим рекомендациям и стандартам медицинской помощи, связанные с риском для здоровья пациента.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lastRenderedPageBreak/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4D2" w:rsidRDefault="008B22A5">
            <w:pPr>
              <w:pStyle w:val="a5"/>
              <w:jc w:val="center"/>
            </w:pPr>
            <w:r>
              <w:t>0,6</w:t>
            </w:r>
          </w:p>
        </w:tc>
      </w:tr>
    </w:tbl>
    <w:p w:rsidR="008B22A5" w:rsidRDefault="008B22A5" w:rsidP="00C52CCA">
      <w:pPr>
        <w:ind w:firstLine="0"/>
      </w:pPr>
    </w:p>
    <w:sectPr w:rsidR="008B22A5" w:rsidSect="00F26069">
      <w:headerReference w:type="default" r:id="rId7"/>
      <w:footerReference w:type="default" r:id="rId8"/>
      <w:pgSz w:w="11900" w:h="16800"/>
      <w:pgMar w:top="993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9DB" w:rsidRDefault="00ED39DB">
      <w:r>
        <w:separator/>
      </w:r>
    </w:p>
  </w:endnote>
  <w:endnote w:type="continuationSeparator" w:id="0">
    <w:p w:rsidR="00ED39DB" w:rsidRDefault="00ED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CC5" w:rsidRDefault="00071415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9DB" w:rsidRDefault="00ED39DB">
      <w:r>
        <w:separator/>
      </w:r>
    </w:p>
  </w:footnote>
  <w:footnote w:type="continuationSeparator" w:id="0">
    <w:p w:rsidR="00ED39DB" w:rsidRDefault="00ED3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4D2" w:rsidRDefault="002D64D2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03F"/>
    <w:rsid w:val="0002303F"/>
    <w:rsid w:val="00071415"/>
    <w:rsid w:val="000B63F8"/>
    <w:rsid w:val="000E706B"/>
    <w:rsid w:val="001C01E8"/>
    <w:rsid w:val="002D64D2"/>
    <w:rsid w:val="0048520C"/>
    <w:rsid w:val="007B0FA3"/>
    <w:rsid w:val="0086514E"/>
    <w:rsid w:val="008B22A5"/>
    <w:rsid w:val="00910DCB"/>
    <w:rsid w:val="00AF7251"/>
    <w:rsid w:val="00C52CCA"/>
    <w:rsid w:val="00CA7CC5"/>
    <w:rsid w:val="00D56A75"/>
    <w:rsid w:val="00DD582F"/>
    <w:rsid w:val="00ED39DB"/>
    <w:rsid w:val="00F2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9FEDF0"/>
  <w14:defaultImageDpi w14:val="0"/>
  <w15:docId w15:val="{C5D62C46-6984-4C78-9B0A-0ADE7D17F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Сноска"/>
    <w:basedOn w:val="a"/>
    <w:next w:val="a"/>
    <w:uiPriority w:val="99"/>
    <w:rPr>
      <w:sz w:val="20"/>
      <w:szCs w:val="20"/>
    </w:rPr>
  </w:style>
  <w:style w:type="character" w:customStyle="1" w:styleId="a8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Pr>
      <w:rFonts w:ascii="Times New Roman CYR" w:hAnsi="Times New Roman CYR" w:cs="Times New Roman CYR"/>
      <w:sz w:val="24"/>
      <w:szCs w:val="24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3070</Words>
  <Characters>17499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20528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Administrator</cp:lastModifiedBy>
  <cp:revision>11</cp:revision>
  <dcterms:created xsi:type="dcterms:W3CDTF">2021-05-18T14:17:00Z</dcterms:created>
  <dcterms:modified xsi:type="dcterms:W3CDTF">2021-11-24T06:38:00Z</dcterms:modified>
</cp:coreProperties>
</file>